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F1" w:rsidRPr="00A742D1" w:rsidRDefault="006D04F1" w:rsidP="006D04F1">
      <w:pPr>
        <w:jc w:val="center"/>
        <w:rPr>
          <w:rFonts w:ascii="Times New Roman" w:eastAsia="Times New Roman" w:hAnsi="Times New Roman"/>
          <w:b/>
          <w:sz w:val="18"/>
          <w:szCs w:val="18"/>
          <w:lang w:val="ru-RU" w:eastAsia="ru-RU"/>
        </w:rPr>
      </w:pPr>
      <w:r w:rsidRPr="00A742D1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БЛАНК </w:t>
      </w:r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ДЛЯ ОФОРМЛЕНИЯ УСЛУГИ </w:t>
      </w:r>
      <w:r w:rsidR="00476290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«ПЕРЕМЕЩЕНИЕ ЭСРП</w:t>
      </w:r>
      <w:r w:rsidR="005E16E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*</w:t>
      </w:r>
      <w:r w:rsidR="00476290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»</w:t>
      </w:r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r w:rsidRPr="00A742D1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(присылайте в формате </w:t>
      </w:r>
      <w:proofErr w:type="spellStart"/>
      <w:r w:rsidRPr="00476290">
        <w:rPr>
          <w:rFonts w:ascii="Times New Roman" w:eastAsia="Times New Roman" w:hAnsi="Times New Roman"/>
          <w:b/>
          <w:color w:val="FF0000"/>
          <w:sz w:val="18"/>
          <w:szCs w:val="18"/>
          <w:lang w:val="ru-RU" w:eastAsia="ru-RU"/>
        </w:rPr>
        <w:t>Word</w:t>
      </w:r>
      <w:proofErr w:type="spellEnd"/>
      <w:r w:rsidRPr="00A742D1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)</w:t>
      </w:r>
    </w:p>
    <w:p w:rsidR="006D04F1" w:rsidRPr="00A31C7F" w:rsidRDefault="006D04F1" w:rsidP="006D04F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bCs/>
          <w:sz w:val="18"/>
          <w:szCs w:val="18"/>
          <w:lang w:val="ru-RU" w:eastAsia="ru-RU"/>
        </w:rPr>
        <w:t>«____» ______________ 202</w:t>
      </w:r>
      <w:r w:rsidR="004A6396">
        <w:rPr>
          <w:rFonts w:ascii="Times New Roman" w:eastAsia="Times New Roman" w:hAnsi="Times New Roman"/>
          <w:bCs/>
          <w:sz w:val="18"/>
          <w:szCs w:val="18"/>
          <w:lang w:val="ru-RU" w:eastAsia="ru-RU"/>
        </w:rPr>
        <w:t>2</w:t>
      </w:r>
      <w:r w:rsidRPr="00A31C7F">
        <w:rPr>
          <w:rFonts w:ascii="Times New Roman" w:eastAsia="Times New Roman" w:hAnsi="Times New Roman"/>
          <w:bCs/>
          <w:sz w:val="18"/>
          <w:szCs w:val="18"/>
          <w:lang w:val="ru-RU" w:eastAsia="ru-RU"/>
        </w:rPr>
        <w:t xml:space="preserve"> </w:t>
      </w: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г.                                                       </w:t>
      </w:r>
      <w:r w:rsidRPr="00A31C7F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                                                                                                         </w:t>
      </w:r>
    </w:p>
    <w:p w:rsidR="006D04F1" w:rsidRPr="00A31C7F" w:rsidRDefault="006D04F1" w:rsidP="006D04F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>Кому: ООО «Автодор-Платные Дороги»</w:t>
      </w:r>
    </w:p>
    <w:p w:rsidR="006D04F1" w:rsidRPr="00A31C7F" w:rsidRDefault="006D04F1" w:rsidP="006D04F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>От кого: ______________________________________________________</w:t>
      </w:r>
    </w:p>
    <w:p w:rsidR="002C0CB6" w:rsidRPr="00F07102" w:rsidRDefault="002C0CB6" w:rsidP="006D04F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F07102">
        <w:rPr>
          <w:rFonts w:ascii="Times New Roman" w:eastAsia="Times New Roman" w:hAnsi="Times New Roman"/>
          <w:sz w:val="18"/>
          <w:szCs w:val="18"/>
          <w:lang w:val="ru-RU" w:eastAsia="ru-RU"/>
        </w:rPr>
        <w:t>Услуга «Перемещение ЭСРП» предоставляется на платной основе – 350 рублей за одно устройство.</w:t>
      </w:r>
    </w:p>
    <w:p w:rsidR="006D04F1" w:rsidRPr="00F07102" w:rsidRDefault="006D04F1" w:rsidP="006D04F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F07102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Прошу оформить услугу </w:t>
      </w:r>
      <w:r w:rsidR="0047362F" w:rsidRPr="00F07102">
        <w:rPr>
          <w:rFonts w:ascii="Times New Roman" w:eastAsia="Times New Roman" w:hAnsi="Times New Roman"/>
          <w:sz w:val="18"/>
          <w:szCs w:val="18"/>
          <w:lang w:val="ru-RU" w:eastAsia="ru-RU"/>
        </w:rPr>
        <w:t>Перемещение ЭСРП между лицевыми счетами.</w:t>
      </w:r>
    </w:p>
    <w:p w:rsidR="00637639" w:rsidRDefault="004A6396" w:rsidP="004A639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/>
          <w:sz w:val="18"/>
          <w:szCs w:val="18"/>
          <w:lang w:val="ru-RU" w:eastAsia="ru-RU"/>
        </w:rPr>
        <w:t>Номера перемещаемых устройств</w:t>
      </w:r>
      <w:r w:rsidR="00476290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в количестве ____ шт.</w:t>
      </w:r>
      <w:r w:rsidRPr="004A6396">
        <w:rPr>
          <w:rFonts w:ascii="Times New Roman" w:eastAsia="Times New Roman" w:hAnsi="Times New Roman"/>
          <w:sz w:val="18"/>
          <w:szCs w:val="18"/>
          <w:lang w:val="ru-RU"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8"/>
        <w:gridCol w:w="4639"/>
      </w:tblGrid>
      <w:tr w:rsidR="00637639" w:rsidTr="00637639">
        <w:trPr>
          <w:trHeight w:val="288"/>
        </w:trPr>
        <w:tc>
          <w:tcPr>
            <w:tcW w:w="4638" w:type="dxa"/>
          </w:tcPr>
          <w:p w:rsidR="00637639" w:rsidRPr="002C0CB6" w:rsidRDefault="00637639" w:rsidP="002C0CB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C0CB6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3086595_____________</w:t>
            </w:r>
          </w:p>
        </w:tc>
        <w:tc>
          <w:tcPr>
            <w:tcW w:w="4639" w:type="dxa"/>
          </w:tcPr>
          <w:p w:rsidR="00637639" w:rsidRPr="002C0CB6" w:rsidRDefault="00637639" w:rsidP="002C0CB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37639" w:rsidTr="00637639">
        <w:trPr>
          <w:trHeight w:val="277"/>
        </w:trPr>
        <w:tc>
          <w:tcPr>
            <w:tcW w:w="4638" w:type="dxa"/>
          </w:tcPr>
          <w:p w:rsidR="00637639" w:rsidRPr="002C0CB6" w:rsidRDefault="00637639" w:rsidP="002C0CB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39" w:type="dxa"/>
          </w:tcPr>
          <w:p w:rsidR="00637639" w:rsidRPr="002C0CB6" w:rsidRDefault="00637639" w:rsidP="002C0CB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37639" w:rsidTr="00637639">
        <w:trPr>
          <w:trHeight w:val="288"/>
        </w:trPr>
        <w:tc>
          <w:tcPr>
            <w:tcW w:w="4638" w:type="dxa"/>
          </w:tcPr>
          <w:p w:rsidR="00637639" w:rsidRPr="002C0CB6" w:rsidRDefault="00637639" w:rsidP="002C0CB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39" w:type="dxa"/>
          </w:tcPr>
          <w:p w:rsidR="00637639" w:rsidRPr="002C0CB6" w:rsidRDefault="00637639" w:rsidP="002C0CB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37639" w:rsidTr="00637639">
        <w:trPr>
          <w:trHeight w:val="277"/>
        </w:trPr>
        <w:tc>
          <w:tcPr>
            <w:tcW w:w="4638" w:type="dxa"/>
          </w:tcPr>
          <w:p w:rsidR="00637639" w:rsidRPr="002C0CB6" w:rsidRDefault="00637639" w:rsidP="002C0CB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39" w:type="dxa"/>
          </w:tcPr>
          <w:p w:rsidR="00637639" w:rsidRPr="002C0CB6" w:rsidRDefault="00637639" w:rsidP="002C0CB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37639" w:rsidTr="00637639">
        <w:trPr>
          <w:trHeight w:val="288"/>
        </w:trPr>
        <w:tc>
          <w:tcPr>
            <w:tcW w:w="4638" w:type="dxa"/>
          </w:tcPr>
          <w:p w:rsidR="00637639" w:rsidRPr="002C0CB6" w:rsidRDefault="00637639" w:rsidP="002C0CB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39" w:type="dxa"/>
          </w:tcPr>
          <w:p w:rsidR="00637639" w:rsidRPr="002C0CB6" w:rsidRDefault="00637639" w:rsidP="002C0CB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</w:tbl>
    <w:p w:rsidR="006D04F1" w:rsidRDefault="006D04F1" w:rsidP="0069515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Сумма предоплаты за проезд на </w:t>
      </w:r>
      <w:r w:rsidR="005E16E8">
        <w:rPr>
          <w:rFonts w:ascii="Times New Roman" w:eastAsia="Times New Roman" w:hAnsi="Times New Roman"/>
          <w:sz w:val="18"/>
          <w:szCs w:val="18"/>
          <w:lang w:val="ru-RU" w:eastAsia="ru-RU"/>
        </w:rPr>
        <w:t>лицевой</w:t>
      </w:r>
      <w:r w:rsidR="00F07102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</w:t>
      </w: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>счет</w:t>
      </w:r>
      <w:r w:rsidR="005E16E8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принимающей стороны</w:t>
      </w: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________________ рублей</w:t>
      </w:r>
      <w:r w:rsidR="00F07102">
        <w:rPr>
          <w:rFonts w:ascii="Times New Roman" w:eastAsia="Times New Roman" w:hAnsi="Times New Roman"/>
          <w:sz w:val="18"/>
          <w:szCs w:val="18"/>
          <w:lang w:val="ru-RU" w:eastAsia="ru-RU"/>
        </w:rPr>
        <w:t>.</w:t>
      </w: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</w:t>
      </w:r>
    </w:p>
    <w:p w:rsidR="006D04F1" w:rsidRDefault="006D04F1" w:rsidP="006D04F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Номер </w:t>
      </w:r>
      <w:r w:rsidR="001C2528">
        <w:rPr>
          <w:rFonts w:ascii="Times New Roman" w:eastAsia="Times New Roman" w:hAnsi="Times New Roman"/>
          <w:sz w:val="18"/>
          <w:szCs w:val="18"/>
          <w:lang w:val="ru-RU" w:eastAsia="ru-RU"/>
        </w:rPr>
        <w:t>лицевого счета принимающей стороны</w:t>
      </w: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(если договор уже есть) ____________________.</w:t>
      </w:r>
    </w:p>
    <w:p w:rsidR="00F07102" w:rsidRDefault="002C0CB6" w:rsidP="006D04F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18"/>
          <w:szCs w:val="18"/>
          <w:lang w:val="ru-RU" w:eastAsia="ru-RU"/>
        </w:rPr>
      </w:pPr>
      <w:r>
        <w:rPr>
          <w:lang w:val="ru-RU"/>
        </w:rPr>
        <w:t xml:space="preserve">ВАЖНО: </w:t>
      </w:r>
      <w:r w:rsidR="0047362F">
        <w:rPr>
          <w:lang w:val="ru-RU"/>
        </w:rPr>
        <w:t xml:space="preserve">Перемещение транспондеров </w:t>
      </w:r>
      <w:r>
        <w:rPr>
          <w:lang w:val="ru-RU"/>
        </w:rPr>
        <w:t xml:space="preserve">между лицевыми счетами </w:t>
      </w:r>
      <w:r w:rsidR="0047362F">
        <w:rPr>
          <w:lang w:val="ru-RU"/>
        </w:rPr>
        <w:t>осуществляется после предоставления оригиналов документов</w:t>
      </w:r>
      <w:r w:rsidR="00F07102">
        <w:rPr>
          <w:lang w:val="ru-RU"/>
        </w:rPr>
        <w:t>**</w:t>
      </w:r>
      <w:r w:rsidR="0047362F">
        <w:rPr>
          <w:lang w:val="ru-RU"/>
        </w:rPr>
        <w:t>, 100% оплаты услуги и при условии отсутстви</w:t>
      </w:r>
      <w:r>
        <w:rPr>
          <w:lang w:val="ru-RU"/>
        </w:rPr>
        <w:t>я</w:t>
      </w:r>
      <w:r w:rsidR="0047362F">
        <w:rPr>
          <w:lang w:val="ru-RU"/>
        </w:rPr>
        <w:t xml:space="preserve"> задолженности на лицевом счете </w:t>
      </w:r>
      <w:r w:rsidR="005E16E8">
        <w:rPr>
          <w:lang w:val="ru-RU"/>
        </w:rPr>
        <w:t xml:space="preserve">и по договорам </w:t>
      </w:r>
      <w:r w:rsidR="0047362F">
        <w:rPr>
          <w:lang w:val="ru-RU"/>
        </w:rPr>
        <w:t>передающей стороны</w:t>
      </w:r>
      <w:r w:rsidR="005E16E8">
        <w:rPr>
          <w:lang w:val="ru-RU"/>
        </w:rPr>
        <w:t>.</w:t>
      </w:r>
    </w:p>
    <w:p w:rsidR="006D04F1" w:rsidRDefault="001C2528" w:rsidP="006D04F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18"/>
          <w:szCs w:val="18"/>
          <w:lang w:val="ru-RU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Оригиналы документов на Перемещение ЭСРП будут переданы в указанный ниже офис</w:t>
      </w:r>
      <w:r w:rsidR="006D04F1" w:rsidRPr="004A6396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(выделить или удалить лишнее):</w:t>
      </w:r>
    </w:p>
    <w:p w:rsidR="006D04F1" w:rsidRPr="00A31C7F" w:rsidRDefault="006D04F1" w:rsidP="006D04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>Дополнительный офис:</w:t>
      </w:r>
      <w:r w:rsidRPr="006E2F3D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г.</w:t>
      </w: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Москва, </w:t>
      </w:r>
      <w:r w:rsidRPr="006E2F3D">
        <w:rPr>
          <w:rFonts w:ascii="Times New Roman" w:eastAsia="Times New Roman" w:hAnsi="Times New Roman"/>
          <w:sz w:val="18"/>
          <w:szCs w:val="18"/>
          <w:lang w:val="ru-RU" w:eastAsia="ru-RU"/>
        </w:rPr>
        <w:t>Бизнес Центр «СЛОБОДСКОЙ»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, </w:t>
      </w: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ул. Ленинская Слобода, дом 26, 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стр. 28, </w:t>
      </w: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1й этаж, офис 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>142,</w:t>
      </w: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рядом с метро Автозаводская (наличие паспорта для входа в Бизнес Центр обязательно) - ежедневно с 09:00 до 21:00;</w:t>
      </w:r>
    </w:p>
    <w:p w:rsidR="006D04F1" w:rsidRPr="00A31C7F" w:rsidRDefault="006D04F1" w:rsidP="006D04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>Дополнительный офис: г. Воронеж, БЦ “Плаза”, Московский проспект, 7Е, офис 216 - с понедельника по четверг с 9:00 до 18:00, в пятницу до 16:45, суббота и воскресенье - выходные дни;</w:t>
      </w:r>
    </w:p>
    <w:p w:rsidR="006D04F1" w:rsidRPr="00A31C7F" w:rsidRDefault="006D04F1" w:rsidP="006D04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>Дополнительный офис: г. Калуга, БЦ «М-11», ул. Мичурина, 11 -</w:t>
      </w:r>
      <w:r w:rsidRPr="00A31C7F">
        <w:rPr>
          <w:sz w:val="18"/>
          <w:szCs w:val="18"/>
          <w:lang w:val="ru-RU"/>
        </w:rPr>
        <w:t xml:space="preserve"> </w:t>
      </w: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>с понедельника по четверг с 9:00 до 18:00, в пятницу до 16:45, суббота и воскресенье - выходные дни;</w:t>
      </w:r>
    </w:p>
    <w:p w:rsidR="006D04F1" w:rsidRPr="00A31C7F" w:rsidRDefault="006D04F1" w:rsidP="006D04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>Дополнительный офис: г. Санкт-Петербург, БЦ «Аркада», Московский проспект, 111, литера А, 5 этаж, офис 504 - с понедельника по четверг с 9:00 до 21:00, в пятницу до 19:45, суббота и воскресенье - выходные дни;</w:t>
      </w:r>
    </w:p>
    <w:p w:rsidR="006D04F1" w:rsidRPr="00A31C7F" w:rsidRDefault="006D04F1" w:rsidP="006D04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>Дополнительный офис: г. Ростов-на-Дону, проспект Буденновский 3/3, офис №505 - с понедельника по четверг с 9:00 до 18:00, в пятницу до 16:45, суббота и воскресенье - выходные дни;</w:t>
      </w:r>
    </w:p>
    <w:p w:rsidR="006D04F1" w:rsidRPr="00A31C7F" w:rsidRDefault="006D04F1" w:rsidP="006D04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>Дополнительный офис: г. Краснодар, БЦ «AVM – ORSETTO», ул. Уральская, 75/1, 3 этаж, офис 309 - с понедельника по четверг с 9:00 до 18:00, в пятницу до 16:45, суббота и воскресенье - выходные дни;</w:t>
      </w:r>
    </w:p>
    <w:p w:rsidR="006D04F1" w:rsidRPr="00A31C7F" w:rsidRDefault="006D04F1" w:rsidP="006D04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>Дополнительный офис: Московская область, г. Ногинск, ул. Поселковая, дом 72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(ТЦ «Панорама»)</w:t>
      </w: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3й </w:t>
      </w: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>этаж, офис №312 - с понедельника по четверг с 9:00 до 18:00, в пятницу до 16:45, суббо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>та и воскресенье - выходные дни;</w:t>
      </w:r>
    </w:p>
    <w:p w:rsidR="006D04F1" w:rsidRPr="00A31C7F" w:rsidRDefault="006D04F1" w:rsidP="006D04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Московская область, городской округ Солнечногорск, деревня </w:t>
      </w:r>
      <w:proofErr w:type="spellStart"/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>Бухарово</w:t>
      </w:r>
      <w:proofErr w:type="spellEnd"/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>, 2 км ЦКАД (внутренняя сторона) - ежедневно с 09:00 до 21:00;</w:t>
      </w:r>
    </w:p>
    <w:p w:rsidR="006D04F1" w:rsidRPr="00A31C7F" w:rsidRDefault="006D04F1" w:rsidP="006D04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>Московская область, Пушкинский городской округ, рабочий поселок Софрино, 55 км ЦКАД (внутренняя сторона) - ежедневно с 09:00 до 21:00;</w:t>
      </w:r>
    </w:p>
    <w:p w:rsidR="006D04F1" w:rsidRDefault="006D04F1" w:rsidP="006D04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Московская область, Богородский городской округ, деревня Горки, 99 км ЦКАД (внешняя сторона) – ежедневно с 09:00 до 21:00; </w:t>
      </w:r>
    </w:p>
    <w:p w:rsidR="00EB59C9" w:rsidRPr="00EB59C9" w:rsidRDefault="00EB59C9" w:rsidP="00EB59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Московская область, 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>Раменский</w:t>
      </w: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городской округ, </w:t>
      </w:r>
      <w:r w:rsidR="0025632B">
        <w:rPr>
          <w:rFonts w:ascii="Times New Roman" w:eastAsia="Times New Roman" w:hAnsi="Times New Roman"/>
          <w:sz w:val="18"/>
          <w:szCs w:val="18"/>
          <w:lang w:val="ru-RU" w:eastAsia="ru-RU"/>
        </w:rPr>
        <w:t>п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. </w:t>
      </w:r>
      <w:proofErr w:type="spellStart"/>
      <w:r w:rsidR="0025632B">
        <w:rPr>
          <w:rFonts w:ascii="Times New Roman" w:eastAsia="Times New Roman" w:hAnsi="Times New Roman"/>
          <w:sz w:val="18"/>
          <w:szCs w:val="18"/>
          <w:lang w:val="ru-RU" w:eastAsia="ru-RU"/>
        </w:rPr>
        <w:t>Гасуново</w:t>
      </w:r>
      <w:proofErr w:type="spellEnd"/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>1</w:t>
      </w:r>
      <w:r w:rsidRPr="0025632B">
        <w:rPr>
          <w:rFonts w:ascii="Times New Roman" w:eastAsia="Times New Roman" w:hAnsi="Times New Roman"/>
          <w:sz w:val="18"/>
          <w:szCs w:val="18"/>
          <w:lang w:val="ru-RU" w:eastAsia="ru-RU"/>
        </w:rPr>
        <w:t>79</w:t>
      </w: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км ЦКАД (</w:t>
      </w:r>
      <w:r w:rsidR="0025632B"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>вн</w:t>
      </w:r>
      <w:r w:rsidR="0025632B">
        <w:rPr>
          <w:rFonts w:ascii="Times New Roman" w:eastAsia="Times New Roman" w:hAnsi="Times New Roman"/>
          <w:sz w:val="18"/>
          <w:szCs w:val="18"/>
          <w:lang w:val="ru-RU" w:eastAsia="ru-RU"/>
        </w:rPr>
        <w:t>ешняя</w:t>
      </w:r>
      <w:r w:rsidR="0025632B"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</w:t>
      </w: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сторона) – ежедневно с 09:00 до 21:00; </w:t>
      </w:r>
    </w:p>
    <w:p w:rsidR="006D04F1" w:rsidRPr="006E2F3D" w:rsidRDefault="006D04F1" w:rsidP="006D04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Московская область, 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>Раменский</w:t>
      </w: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городской округ, 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18"/>
          <w:szCs w:val="18"/>
          <w:lang w:val="ru-RU" w:eastAsia="ru-RU"/>
        </w:rPr>
        <w:t>Никоновское</w:t>
      </w:r>
      <w:proofErr w:type="spellEnd"/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>180</w:t>
      </w: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км ЦКАД (вн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>утренняя</w:t>
      </w: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сторона) – ежедневно с 09:00 до 21:00; </w:t>
      </w:r>
    </w:p>
    <w:p w:rsidR="006D04F1" w:rsidRDefault="006D04F1" w:rsidP="006D04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00166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Дополнительный офис: Московская область, г. 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>Подольск, ул. Федорова</w:t>
      </w:r>
      <w:r w:rsidRPr="00400166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, дом 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>1</w:t>
      </w:r>
      <w:r w:rsidRPr="00400166">
        <w:rPr>
          <w:rFonts w:ascii="Times New Roman" w:eastAsia="Times New Roman" w:hAnsi="Times New Roman"/>
          <w:sz w:val="18"/>
          <w:szCs w:val="18"/>
          <w:lang w:val="ru-RU" w:eastAsia="ru-RU"/>
        </w:rPr>
        <w:t>9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>, 3й этаж, офис 308 (</w:t>
      </w:r>
      <w:r w:rsidRPr="00400166">
        <w:rPr>
          <w:rFonts w:ascii="Times New Roman" w:eastAsia="Times New Roman" w:hAnsi="Times New Roman"/>
          <w:sz w:val="18"/>
          <w:szCs w:val="18"/>
          <w:lang w:val="ru-RU" w:eastAsia="ru-RU"/>
        </w:rPr>
        <w:t>Д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>еловой Центр</w:t>
      </w:r>
      <w:r w:rsidRPr="00400166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«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>Европа»),</w:t>
      </w:r>
      <w:r w:rsidRPr="00400166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- с понедельника по четверг с 9:00 до 18:00, в пятницу до 16:45, суб</w:t>
      </w:r>
      <w:bookmarkStart w:id="0" w:name="_GoBack"/>
      <w:bookmarkEnd w:id="0"/>
      <w:r w:rsidRPr="00400166">
        <w:rPr>
          <w:rFonts w:ascii="Times New Roman" w:eastAsia="Times New Roman" w:hAnsi="Times New Roman"/>
          <w:sz w:val="18"/>
          <w:szCs w:val="18"/>
          <w:lang w:val="ru-RU" w:eastAsia="ru-RU"/>
        </w:rPr>
        <w:t>бота и воскресенье - выходные дни.</w:t>
      </w:r>
    </w:p>
    <w:p w:rsidR="006D04F1" w:rsidRDefault="006D04F1" w:rsidP="006D04F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18"/>
          <w:szCs w:val="18"/>
          <w:lang w:val="ru-RU" w:eastAsia="ru-RU"/>
        </w:rPr>
        <w:t>М</w:t>
      </w:r>
      <w:r w:rsidRPr="00A31C7F">
        <w:rPr>
          <w:rFonts w:ascii="Times New Roman" w:eastAsia="Times New Roman" w:hAnsi="Times New Roman"/>
          <w:bCs/>
          <w:color w:val="000000"/>
          <w:sz w:val="18"/>
          <w:szCs w:val="18"/>
          <w:lang w:val="ru-RU" w:eastAsia="ru-RU"/>
        </w:rPr>
        <w:t>есто получения заказа в Центре продаж и обслуживания, расположенном на километре трассы:</w:t>
      </w:r>
    </w:p>
    <w:p w:rsidR="006D04F1" w:rsidRPr="00A31C7F" w:rsidRDefault="006D04F1" w:rsidP="006D04F1">
      <w:pPr>
        <w:spacing w:after="0"/>
        <w:ind w:left="1215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val="ru-RU" w:eastAsia="ru-RU"/>
        </w:rPr>
      </w:pPr>
    </w:p>
    <w:tbl>
      <w:tblPr>
        <w:tblW w:w="9084" w:type="dxa"/>
        <w:jc w:val="center"/>
        <w:tblLook w:val="04A0" w:firstRow="1" w:lastRow="0" w:firstColumn="1" w:lastColumn="0" w:noHBand="0" w:noVBand="1"/>
      </w:tblPr>
      <w:tblGrid>
        <w:gridCol w:w="2016"/>
        <w:gridCol w:w="6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76"/>
        <w:gridCol w:w="616"/>
        <w:gridCol w:w="616"/>
      </w:tblGrid>
      <w:tr w:rsidR="006D04F1" w:rsidTr="008E3916">
        <w:trPr>
          <w:trHeight w:val="51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F1" w:rsidRDefault="006D04F1" w:rsidP="008E3916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М-1  «Беларусь»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D04F1" w:rsidTr="008E3916">
        <w:trPr>
          <w:trHeight w:val="419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F1" w:rsidRDefault="006D04F1" w:rsidP="008E3916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М-3 «Украина»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D04F1" w:rsidTr="008E3916">
        <w:trPr>
          <w:trHeight w:val="412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F1" w:rsidRDefault="006D04F1" w:rsidP="008E3916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М-4 «Дон»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227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322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339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636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1093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1184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1223</w:t>
            </w:r>
          </w:p>
        </w:tc>
      </w:tr>
      <w:tr w:rsidR="006D04F1" w:rsidTr="008E3916">
        <w:trPr>
          <w:trHeight w:val="412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F1" w:rsidRDefault="006D04F1" w:rsidP="008E3916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М-11  «Нева»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208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679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4F1" w:rsidRDefault="006D04F1" w:rsidP="008E39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6D04F1" w:rsidRDefault="006D04F1" w:rsidP="006D04F1">
      <w:pPr>
        <w:widowControl w:val="0"/>
        <w:autoSpaceDE w:val="0"/>
        <w:autoSpaceDN w:val="0"/>
        <w:adjustRightInd w:val="0"/>
        <w:spacing w:after="0" w:line="276" w:lineRule="auto"/>
        <w:ind w:left="1215"/>
        <w:jc w:val="both"/>
        <w:rPr>
          <w:rFonts w:ascii="Times New Roman" w:eastAsia="Times New Roman" w:hAnsi="Times New Roman"/>
          <w:sz w:val="18"/>
          <w:szCs w:val="18"/>
          <w:lang w:val="ru-RU" w:eastAsia="ru-RU"/>
        </w:rPr>
      </w:pPr>
    </w:p>
    <w:p w:rsidR="006D04F1" w:rsidRPr="00A31C7F" w:rsidRDefault="006D04F1" w:rsidP="006D04F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Полностью ФИО контактного лица для уточнения / мобильный телефон /электронная почта: </w:t>
      </w:r>
    </w:p>
    <w:p w:rsidR="006D04F1" w:rsidRPr="00A31C7F" w:rsidRDefault="006D04F1" w:rsidP="006D04F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____________________________________________________________________________________________ </w:t>
      </w:r>
    </w:p>
    <w:p w:rsidR="006D04F1" w:rsidRPr="00A31C7F" w:rsidRDefault="006D04F1" w:rsidP="006D04F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A31C7F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         </w:t>
      </w:r>
    </w:p>
    <w:p w:rsidR="00F07102" w:rsidRPr="00695151" w:rsidRDefault="00F07102">
      <w:pPr>
        <w:rPr>
          <w:sz w:val="16"/>
          <w:szCs w:val="16"/>
          <w:lang w:val="ru-RU"/>
        </w:rPr>
      </w:pPr>
    </w:p>
    <w:p w:rsidR="005E16E8" w:rsidRPr="00695151" w:rsidRDefault="002C0CB6" w:rsidP="002C0CB6">
      <w:pPr>
        <w:rPr>
          <w:rFonts w:ascii="Times New Roman" w:hAnsi="Times New Roman"/>
          <w:sz w:val="18"/>
          <w:szCs w:val="18"/>
          <w:lang w:val="ru-RU"/>
        </w:rPr>
      </w:pPr>
      <w:r w:rsidRPr="00695151">
        <w:rPr>
          <w:rFonts w:ascii="Times New Roman" w:hAnsi="Times New Roman"/>
          <w:sz w:val="18"/>
          <w:szCs w:val="18"/>
          <w:lang w:val="ru-RU"/>
        </w:rPr>
        <w:t xml:space="preserve">* </w:t>
      </w:r>
      <w:r w:rsidR="005E16E8" w:rsidRPr="00695151">
        <w:rPr>
          <w:rFonts w:ascii="Times New Roman" w:hAnsi="Times New Roman"/>
          <w:sz w:val="18"/>
          <w:szCs w:val="18"/>
          <w:lang w:val="ru-RU"/>
        </w:rPr>
        <w:t>- ЭСРП – Электронное Средство Регистрации Проезда</w:t>
      </w:r>
      <w:r w:rsidRPr="00695151">
        <w:rPr>
          <w:rFonts w:ascii="Times New Roman" w:hAnsi="Times New Roman"/>
          <w:sz w:val="18"/>
          <w:szCs w:val="18"/>
          <w:lang w:val="ru-RU"/>
        </w:rPr>
        <w:t xml:space="preserve"> (транспондер)</w:t>
      </w:r>
    </w:p>
    <w:p w:rsidR="00F07102" w:rsidRPr="00695151" w:rsidRDefault="00F07102" w:rsidP="002C0CB6">
      <w:pPr>
        <w:rPr>
          <w:rFonts w:ascii="Times New Roman" w:hAnsi="Times New Roman"/>
          <w:sz w:val="18"/>
          <w:szCs w:val="18"/>
          <w:lang w:val="ru-RU"/>
        </w:rPr>
      </w:pPr>
      <w:r w:rsidRPr="00695151">
        <w:rPr>
          <w:rFonts w:ascii="Times New Roman" w:hAnsi="Times New Roman"/>
          <w:sz w:val="18"/>
          <w:szCs w:val="18"/>
          <w:lang w:val="ru-RU"/>
        </w:rPr>
        <w:lastRenderedPageBreak/>
        <w:t>** - нужные документы предоставляются пользователю ответным письмом</w:t>
      </w:r>
    </w:p>
    <w:sectPr w:rsidR="00F07102" w:rsidRPr="00695151" w:rsidSect="00BE2116">
      <w:pgSz w:w="11907" w:h="16840" w:code="9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051C"/>
    <w:multiLevelType w:val="hybridMultilevel"/>
    <w:tmpl w:val="5AA8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046D"/>
    <w:multiLevelType w:val="hybridMultilevel"/>
    <w:tmpl w:val="FD1CE120"/>
    <w:lvl w:ilvl="0" w:tplc="041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0535"/>
    <w:multiLevelType w:val="hybridMultilevel"/>
    <w:tmpl w:val="7930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10CC8"/>
    <w:multiLevelType w:val="hybridMultilevel"/>
    <w:tmpl w:val="2BD4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E1404"/>
    <w:multiLevelType w:val="hybridMultilevel"/>
    <w:tmpl w:val="48B6F8C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961523F"/>
    <w:multiLevelType w:val="hybridMultilevel"/>
    <w:tmpl w:val="1CBE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B751C"/>
    <w:multiLevelType w:val="hybridMultilevel"/>
    <w:tmpl w:val="A2984C6E"/>
    <w:lvl w:ilvl="0" w:tplc="A6F6ADA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71602"/>
    <w:multiLevelType w:val="hybridMultilevel"/>
    <w:tmpl w:val="FE629DCE"/>
    <w:lvl w:ilvl="0" w:tplc="6A9EA51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F9"/>
    <w:rsid w:val="001C2528"/>
    <w:rsid w:val="0025632B"/>
    <w:rsid w:val="002C0CB6"/>
    <w:rsid w:val="0047362F"/>
    <w:rsid w:val="00476290"/>
    <w:rsid w:val="004A6396"/>
    <w:rsid w:val="005D1039"/>
    <w:rsid w:val="005E16E8"/>
    <w:rsid w:val="00637639"/>
    <w:rsid w:val="00695151"/>
    <w:rsid w:val="006D04F1"/>
    <w:rsid w:val="00740FF9"/>
    <w:rsid w:val="008C5879"/>
    <w:rsid w:val="00CC091F"/>
    <w:rsid w:val="00EB59C9"/>
    <w:rsid w:val="00F0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E252"/>
  <w15:chartTrackingRefBased/>
  <w15:docId w15:val="{DB5B73C8-B856-4B2E-ACC4-75BD50BC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_Normal"/>
    <w:qFormat/>
    <w:rsid w:val="006D04F1"/>
    <w:pPr>
      <w:spacing w:after="240" w:line="240" w:lineRule="auto"/>
    </w:pPr>
    <w:rPr>
      <w:rFonts w:ascii="Arial" w:eastAsia="Arial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04F1"/>
    <w:pPr>
      <w:ind w:left="720"/>
      <w:contextualSpacing/>
    </w:pPr>
  </w:style>
  <w:style w:type="table" w:styleId="a4">
    <w:name w:val="Table Grid"/>
    <w:basedOn w:val="a1"/>
    <w:uiPriority w:val="39"/>
    <w:rsid w:val="0063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25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28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Елизавета Вячеславовна</dc:creator>
  <cp:keywords/>
  <dc:description/>
  <cp:lastModifiedBy>Рябухина Лилия Петровна</cp:lastModifiedBy>
  <cp:revision>3</cp:revision>
  <dcterms:created xsi:type="dcterms:W3CDTF">2022-04-27T10:44:00Z</dcterms:created>
  <dcterms:modified xsi:type="dcterms:W3CDTF">2022-04-27T10:44:00Z</dcterms:modified>
</cp:coreProperties>
</file>